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BEBA" w14:textId="62B2DF03" w:rsidR="00D00D74" w:rsidRDefault="00D00D74" w:rsidP="00D00D74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225793" wp14:editId="578661F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1282700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1172" y="21267"/>
                <wp:lineTo x="21172" y="2170"/>
                <wp:lineTo x="2053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59EDB" w14:textId="77777777" w:rsidR="00D00D74" w:rsidRDefault="00D00D74" w:rsidP="008F61A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D42C087" w14:textId="007DA4BD" w:rsidR="000C1516" w:rsidRDefault="008F61A1" w:rsidP="008F61A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F61A1">
        <w:rPr>
          <w:rFonts w:cstheme="minorHAnsi"/>
          <w:b/>
          <w:bCs/>
          <w:sz w:val="32"/>
          <w:szCs w:val="32"/>
        </w:rPr>
        <w:t>ENHANCED RESPONDER SERVICE</w:t>
      </w:r>
    </w:p>
    <w:p w14:paraId="797F8C67" w14:textId="4A1F7DF3" w:rsidR="008F61A1" w:rsidRDefault="008F61A1" w:rsidP="00D00D74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SPECIALISED SUPPORT WORKERS REQUIRED</w:t>
      </w:r>
    </w:p>
    <w:p w14:paraId="795D3CAB" w14:textId="77777777" w:rsidR="00ED1A91" w:rsidRDefault="00ED1A91" w:rsidP="008F61A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89EA7A0" w14:textId="34878775" w:rsidR="008F61A1" w:rsidRPr="00D00D74" w:rsidRDefault="00ED1A91" w:rsidP="008F61A1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x Relief</w:t>
      </w:r>
      <w:r w:rsidR="007F20A9">
        <w:rPr>
          <w:rFonts w:cstheme="minorHAnsi"/>
          <w:sz w:val="28"/>
          <w:szCs w:val="28"/>
        </w:rPr>
        <w:t xml:space="preserve"> position </w:t>
      </w:r>
      <w:r w:rsidR="008F61A1" w:rsidRPr="00D00D74">
        <w:rPr>
          <w:rFonts w:cstheme="minorHAnsi"/>
          <w:sz w:val="28"/>
          <w:szCs w:val="28"/>
        </w:rPr>
        <w:t>- £1</w:t>
      </w:r>
      <w:r w:rsidR="00114D8C" w:rsidRPr="00D00D74">
        <w:rPr>
          <w:rFonts w:cstheme="minorHAnsi"/>
          <w:sz w:val="28"/>
          <w:szCs w:val="28"/>
        </w:rPr>
        <w:t>2.00</w:t>
      </w:r>
      <w:r w:rsidR="008F61A1" w:rsidRPr="00D00D74">
        <w:rPr>
          <w:rFonts w:cstheme="minorHAnsi"/>
          <w:sz w:val="28"/>
          <w:szCs w:val="28"/>
        </w:rPr>
        <w:t xml:space="preserve"> per hour</w:t>
      </w:r>
    </w:p>
    <w:p w14:paraId="70F03022" w14:textId="49737107" w:rsidR="008F61A1" w:rsidRPr="00D00D74" w:rsidRDefault="008F61A1" w:rsidP="008F61A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C3E9F0" w14:textId="055885C4" w:rsidR="008F61A1" w:rsidRPr="005D2361" w:rsidRDefault="008F61A1" w:rsidP="008F61A1">
      <w:pPr>
        <w:spacing w:after="0" w:line="240" w:lineRule="auto"/>
        <w:rPr>
          <w:rFonts w:cstheme="minorHAnsi"/>
          <w:sz w:val="24"/>
          <w:szCs w:val="24"/>
        </w:rPr>
      </w:pPr>
      <w:r w:rsidRPr="005D2361">
        <w:rPr>
          <w:rFonts w:cstheme="minorHAnsi"/>
          <w:sz w:val="24"/>
          <w:szCs w:val="24"/>
        </w:rPr>
        <w:t>Enhanced Responder Service is a unique and innovative service supporting the Care at Home Services within the Inverness area.   This is a collaborative between f</w:t>
      </w:r>
      <w:r w:rsidR="00D00D74" w:rsidRPr="005D2361">
        <w:rPr>
          <w:rFonts w:cstheme="minorHAnsi"/>
          <w:sz w:val="24"/>
          <w:szCs w:val="24"/>
        </w:rPr>
        <w:t>our</w:t>
      </w:r>
      <w:r w:rsidRPr="005D2361">
        <w:rPr>
          <w:rFonts w:cstheme="minorHAnsi"/>
          <w:sz w:val="24"/>
          <w:szCs w:val="24"/>
        </w:rPr>
        <w:t xml:space="preserve"> local and established care providers who are committed to its success.</w:t>
      </w:r>
    </w:p>
    <w:p w14:paraId="5DFC96E0" w14:textId="3E34E9E4" w:rsidR="008F61A1" w:rsidRPr="005D2361" w:rsidRDefault="008F61A1" w:rsidP="008F61A1">
      <w:pPr>
        <w:spacing w:after="0" w:line="240" w:lineRule="auto"/>
        <w:rPr>
          <w:rFonts w:cstheme="minorHAnsi"/>
          <w:sz w:val="24"/>
          <w:szCs w:val="24"/>
        </w:rPr>
      </w:pPr>
    </w:p>
    <w:p w14:paraId="0EFD937E" w14:textId="450FF28C" w:rsidR="008F61A1" w:rsidRPr="005D2361" w:rsidRDefault="008F61A1" w:rsidP="008F61A1">
      <w:pPr>
        <w:spacing w:after="0" w:line="240" w:lineRule="auto"/>
        <w:rPr>
          <w:rFonts w:cstheme="minorHAnsi"/>
          <w:sz w:val="24"/>
          <w:szCs w:val="24"/>
        </w:rPr>
      </w:pPr>
      <w:r w:rsidRPr="005D2361">
        <w:rPr>
          <w:rFonts w:cstheme="minorHAnsi"/>
          <w:sz w:val="24"/>
          <w:szCs w:val="24"/>
        </w:rPr>
        <w:t>We are looking for a team to deliver a mobile Enhanced Responder Service</w:t>
      </w:r>
      <w:r w:rsidR="00A54D8C" w:rsidRPr="005D2361">
        <w:rPr>
          <w:rFonts w:cstheme="minorHAnsi"/>
          <w:sz w:val="24"/>
          <w:szCs w:val="24"/>
        </w:rPr>
        <w:t xml:space="preserve"> to clients</w:t>
      </w:r>
      <w:r w:rsidRPr="005D2361">
        <w:rPr>
          <w:rFonts w:cstheme="minorHAnsi"/>
          <w:sz w:val="24"/>
          <w:szCs w:val="24"/>
        </w:rPr>
        <w:t>, to be able to show compassion to the Inverness community and our people within it</w:t>
      </w:r>
      <w:r w:rsidR="00A54D8C" w:rsidRPr="005D2361">
        <w:rPr>
          <w:rFonts w:cstheme="minorHAnsi"/>
          <w:sz w:val="24"/>
          <w:szCs w:val="24"/>
        </w:rPr>
        <w:t>, show that you can work with dignity, respect, enthusiasm, demonstrating problem solving skills.  You will be an experienced support worker to deliver personal care and support to vulnerable clients.</w:t>
      </w:r>
    </w:p>
    <w:p w14:paraId="0FD8B2B7" w14:textId="074CBF65" w:rsidR="00A54D8C" w:rsidRPr="005D2361" w:rsidRDefault="00A54D8C" w:rsidP="008F61A1">
      <w:pPr>
        <w:spacing w:after="0" w:line="240" w:lineRule="auto"/>
        <w:rPr>
          <w:rFonts w:cstheme="minorHAnsi"/>
          <w:sz w:val="24"/>
          <w:szCs w:val="24"/>
        </w:rPr>
      </w:pPr>
    </w:p>
    <w:p w14:paraId="26573FEA" w14:textId="69C044F9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A minimum of two years’ experience, specific to community care at home is essential.</w:t>
      </w:r>
    </w:p>
    <w:p w14:paraId="1022E558" w14:textId="26FAC5F8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An awareness of post hospital discharge</w:t>
      </w:r>
    </w:p>
    <w:p w14:paraId="7D898E1C" w14:textId="63A91AE4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SVQ qualification in Health and Social Care SVQ3 – willingness to work towards it.</w:t>
      </w:r>
    </w:p>
    <w:p w14:paraId="697980DB" w14:textId="40C6A105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Be able to deliver trusting and reliable support.</w:t>
      </w:r>
    </w:p>
    <w:p w14:paraId="1F1C04E6" w14:textId="59BEF569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Trained to meet SSSC registration standards.</w:t>
      </w:r>
    </w:p>
    <w:p w14:paraId="0DD99A6F" w14:textId="132862EF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Hold a current UK driving licence</w:t>
      </w:r>
      <w:r w:rsidR="005D2361" w:rsidRPr="006A4617">
        <w:rPr>
          <w:rFonts w:cstheme="minorHAnsi"/>
          <w:sz w:val="24"/>
          <w:szCs w:val="24"/>
        </w:rPr>
        <w:t>, and access to own vehicle if required.</w:t>
      </w:r>
    </w:p>
    <w:p w14:paraId="03D41BCB" w14:textId="3B68FCCB" w:rsidR="00A54D8C" w:rsidRPr="006A4617" w:rsidRDefault="00A54D8C" w:rsidP="006A461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 xml:space="preserve">The shift pattern will </w:t>
      </w:r>
      <w:r w:rsidR="006E57CF" w:rsidRPr="006A4617">
        <w:rPr>
          <w:rFonts w:cstheme="minorHAnsi"/>
          <w:sz w:val="24"/>
          <w:szCs w:val="24"/>
        </w:rPr>
        <w:t xml:space="preserve">be on a fixed rotational basis, with the option of </w:t>
      </w:r>
      <w:r w:rsidR="006A4617" w:rsidRPr="006A4617">
        <w:rPr>
          <w:rFonts w:cstheme="minorHAnsi"/>
          <w:sz w:val="24"/>
          <w:szCs w:val="24"/>
        </w:rPr>
        <w:t>additional holiday and sickness cover.</w:t>
      </w:r>
    </w:p>
    <w:p w14:paraId="2CB0B67C" w14:textId="4AA44AD5" w:rsidR="00A54D8C" w:rsidRPr="005D2361" w:rsidRDefault="00A54D8C" w:rsidP="00A54D8C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FD5E300" w14:textId="45B6C5D2" w:rsidR="00A54D8C" w:rsidRDefault="00A54D8C" w:rsidP="00A54D8C">
      <w:pPr>
        <w:spacing w:after="0" w:line="240" w:lineRule="auto"/>
        <w:rPr>
          <w:rFonts w:cstheme="minorHAnsi"/>
          <w:sz w:val="24"/>
          <w:szCs w:val="24"/>
        </w:rPr>
      </w:pPr>
      <w:r w:rsidRPr="005D2361">
        <w:rPr>
          <w:rFonts w:cstheme="minorHAnsi"/>
          <w:sz w:val="24"/>
          <w:szCs w:val="24"/>
        </w:rPr>
        <w:t>We are looking for individuals who reflect the service core values –</w:t>
      </w:r>
    </w:p>
    <w:p w14:paraId="0FCFED79" w14:textId="77777777" w:rsidR="006A4617" w:rsidRPr="005D2361" w:rsidRDefault="006A4617" w:rsidP="00A54D8C">
      <w:pPr>
        <w:spacing w:after="0" w:line="240" w:lineRule="auto"/>
        <w:rPr>
          <w:rFonts w:cstheme="minorHAnsi"/>
          <w:sz w:val="24"/>
          <w:szCs w:val="24"/>
        </w:rPr>
      </w:pPr>
    </w:p>
    <w:p w14:paraId="7F64A043" w14:textId="4C2A4852" w:rsidR="00A54D8C" w:rsidRPr="006A4617" w:rsidRDefault="00A54D8C" w:rsidP="006A46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Compassion</w:t>
      </w:r>
    </w:p>
    <w:p w14:paraId="0D255346" w14:textId="78505F1B" w:rsidR="00A54D8C" w:rsidRPr="006A4617" w:rsidRDefault="00A54D8C" w:rsidP="006A46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Respect</w:t>
      </w:r>
    </w:p>
    <w:p w14:paraId="3E5D9575" w14:textId="19163FBB" w:rsidR="00A54D8C" w:rsidRPr="006A4617" w:rsidRDefault="00A54D8C" w:rsidP="006A46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Trust</w:t>
      </w:r>
    </w:p>
    <w:p w14:paraId="0597AD32" w14:textId="4726CD2C" w:rsidR="00A54D8C" w:rsidRPr="006A4617" w:rsidRDefault="00A54D8C" w:rsidP="006A46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Empathy</w:t>
      </w:r>
    </w:p>
    <w:p w14:paraId="3699F670" w14:textId="41F69D0D" w:rsidR="00A54D8C" w:rsidRPr="006A4617" w:rsidRDefault="00A54D8C" w:rsidP="006A461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A4617">
        <w:rPr>
          <w:rFonts w:cstheme="minorHAnsi"/>
          <w:sz w:val="24"/>
          <w:szCs w:val="24"/>
        </w:rPr>
        <w:t>Responsible</w:t>
      </w:r>
    </w:p>
    <w:p w14:paraId="2CF3C049" w14:textId="0433255D" w:rsidR="00A54D8C" w:rsidRPr="005D2361" w:rsidRDefault="00A54D8C" w:rsidP="00CF0DE3">
      <w:pPr>
        <w:spacing w:after="0" w:line="240" w:lineRule="auto"/>
        <w:rPr>
          <w:rFonts w:cstheme="minorHAnsi"/>
          <w:sz w:val="24"/>
          <w:szCs w:val="24"/>
        </w:rPr>
      </w:pPr>
    </w:p>
    <w:p w14:paraId="3DD383B5" w14:textId="77777777" w:rsidR="005D2361" w:rsidRDefault="00CF0DE3" w:rsidP="00216F95">
      <w:pPr>
        <w:spacing w:after="0" w:line="240" w:lineRule="auto"/>
        <w:rPr>
          <w:rFonts w:cstheme="minorHAnsi"/>
          <w:sz w:val="24"/>
          <w:szCs w:val="24"/>
        </w:rPr>
      </w:pPr>
      <w:r w:rsidRPr="005D2361">
        <w:rPr>
          <w:rFonts w:cstheme="minorHAnsi"/>
          <w:sz w:val="24"/>
          <w:szCs w:val="24"/>
        </w:rPr>
        <w:t xml:space="preserve">For an application pack and further details, please contact </w:t>
      </w:r>
      <w:r w:rsidR="005D2361" w:rsidRPr="005D2361">
        <w:rPr>
          <w:rFonts w:cstheme="minorHAnsi"/>
          <w:sz w:val="24"/>
          <w:szCs w:val="24"/>
        </w:rPr>
        <w:t>Rebekah Brown</w:t>
      </w:r>
      <w:r w:rsidRPr="005D2361">
        <w:rPr>
          <w:rFonts w:cstheme="minorHAnsi"/>
          <w:sz w:val="24"/>
          <w:szCs w:val="24"/>
        </w:rPr>
        <w:t xml:space="preserve">, </w:t>
      </w:r>
      <w:r w:rsidR="00114D8C" w:rsidRPr="005D2361">
        <w:rPr>
          <w:rFonts w:cstheme="minorHAnsi"/>
          <w:sz w:val="24"/>
          <w:szCs w:val="24"/>
        </w:rPr>
        <w:t>Administrative Assistant</w:t>
      </w:r>
      <w:r w:rsidRPr="005D2361">
        <w:rPr>
          <w:rFonts w:cstheme="minorHAnsi"/>
          <w:sz w:val="24"/>
          <w:szCs w:val="24"/>
        </w:rPr>
        <w:t xml:space="preserve"> on Tel No. 01463 718693 or email to </w:t>
      </w:r>
      <w:hyperlink r:id="rId8" w:history="1">
        <w:r w:rsidR="005D2361" w:rsidRPr="00C80EB0">
          <w:rPr>
            <w:rStyle w:val="Hyperlink"/>
            <w:rFonts w:cstheme="minorHAnsi"/>
            <w:sz w:val="24"/>
            <w:szCs w:val="24"/>
          </w:rPr>
          <w:t>rebekah.brown@homelesstrust.org.uk</w:t>
        </w:r>
      </w:hyperlink>
      <w:r w:rsidR="005D2361">
        <w:rPr>
          <w:rFonts w:cstheme="minorHAnsi"/>
          <w:sz w:val="24"/>
          <w:szCs w:val="24"/>
        </w:rPr>
        <w:t xml:space="preserve"> </w:t>
      </w:r>
      <w:r w:rsidRPr="005D2361">
        <w:rPr>
          <w:rFonts w:cstheme="minorHAnsi"/>
          <w:sz w:val="24"/>
          <w:szCs w:val="24"/>
        </w:rPr>
        <w:t xml:space="preserve">   </w:t>
      </w:r>
    </w:p>
    <w:p w14:paraId="04DDC076" w14:textId="77777777" w:rsidR="006A4617" w:rsidRDefault="006A4617" w:rsidP="00216F95">
      <w:pPr>
        <w:spacing w:after="0" w:line="240" w:lineRule="auto"/>
        <w:rPr>
          <w:rFonts w:cstheme="minorHAnsi"/>
          <w:sz w:val="24"/>
          <w:szCs w:val="24"/>
        </w:rPr>
      </w:pPr>
    </w:p>
    <w:p w14:paraId="34D8F698" w14:textId="2C0D170A" w:rsidR="005D2361" w:rsidRPr="005D2361" w:rsidRDefault="00CF0DE3" w:rsidP="00216F95">
      <w:pPr>
        <w:spacing w:after="0" w:line="240" w:lineRule="auto"/>
        <w:rPr>
          <w:rFonts w:cstheme="minorHAnsi"/>
          <w:sz w:val="24"/>
          <w:szCs w:val="24"/>
        </w:rPr>
      </w:pPr>
      <w:r w:rsidRPr="005D2361">
        <w:rPr>
          <w:rFonts w:cstheme="minorHAnsi"/>
          <w:sz w:val="24"/>
          <w:szCs w:val="24"/>
        </w:rPr>
        <w:t xml:space="preserve">For informal discussion regarding the posts please contact </w:t>
      </w:r>
      <w:r w:rsidR="00ED1A91">
        <w:rPr>
          <w:rFonts w:cstheme="minorHAnsi"/>
          <w:sz w:val="24"/>
          <w:szCs w:val="24"/>
        </w:rPr>
        <w:t xml:space="preserve">Johanna Simpson on 07710304915. </w:t>
      </w:r>
    </w:p>
    <w:p w14:paraId="4206CA92" w14:textId="77777777" w:rsidR="006A4617" w:rsidRDefault="006A4617" w:rsidP="00216F95">
      <w:pPr>
        <w:spacing w:after="0" w:line="240" w:lineRule="auto"/>
        <w:rPr>
          <w:rFonts w:cstheme="minorHAnsi"/>
          <w:sz w:val="24"/>
          <w:szCs w:val="24"/>
        </w:rPr>
      </w:pPr>
    </w:p>
    <w:p w14:paraId="55D7D894" w14:textId="01CD788D" w:rsidR="00D00D74" w:rsidRDefault="00D00D74">
      <w:pPr>
        <w:spacing w:after="0" w:line="240" w:lineRule="auto"/>
        <w:rPr>
          <w:rFonts w:cstheme="minorHAnsi"/>
          <w:sz w:val="28"/>
          <w:szCs w:val="28"/>
        </w:rPr>
      </w:pPr>
    </w:p>
    <w:p w14:paraId="7715BECE" w14:textId="1845D60E" w:rsidR="00A1464C" w:rsidRDefault="00A1464C" w:rsidP="005D2361">
      <w:pPr>
        <w:rPr>
          <w:rFonts w:cstheme="minorHAnsi"/>
          <w:sz w:val="28"/>
          <w:szCs w:val="28"/>
        </w:rPr>
      </w:pPr>
    </w:p>
    <w:p w14:paraId="4A319C3F" w14:textId="77777777" w:rsidR="00A1464C" w:rsidRDefault="00A1464C" w:rsidP="005D2361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2361" w14:paraId="5F743A81" w14:textId="77777777" w:rsidTr="00A1464C">
        <w:trPr>
          <w:jc w:val="center"/>
        </w:trPr>
        <w:tc>
          <w:tcPr>
            <w:tcW w:w="225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FEECAE0" w14:textId="46D5C6A5" w:rsidR="005D2361" w:rsidRDefault="005D2361" w:rsidP="005D236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328D66" wp14:editId="38673349">
                  <wp:extent cx="1112520" cy="412285"/>
                  <wp:effectExtent l="0" t="0" r="0" b="6985"/>
                  <wp:docPr id="32" name="Picture 32" descr="C:\Users\Gary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ry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35" cy="43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6E9C32C" w14:textId="42C4EFC2" w:rsidR="005D2361" w:rsidRDefault="005D2361" w:rsidP="005D236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82EC7A3" wp14:editId="542F966F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34925</wp:posOffset>
                  </wp:positionV>
                  <wp:extent cx="942975" cy="390525"/>
                  <wp:effectExtent l="0" t="0" r="9525" b="9525"/>
                  <wp:wrapTight wrapText="bothSides">
                    <wp:wrapPolygon edited="0">
                      <wp:start x="9600" y="0"/>
                      <wp:lineTo x="4364" y="7376"/>
                      <wp:lineTo x="0" y="14751"/>
                      <wp:lineTo x="0" y="21073"/>
                      <wp:lineTo x="21382" y="21073"/>
                      <wp:lineTo x="21382" y="15805"/>
                      <wp:lineTo x="18764" y="10537"/>
                      <wp:lineTo x="11345" y="0"/>
                      <wp:lineTo x="9600" y="0"/>
                    </wp:wrapPolygon>
                  </wp:wrapTight>
                  <wp:docPr id="3" name="Picture 3" descr="https://www.freelogoservices.com/api/main/ph/zjHl2lgef9cYrQL0JFa7kzbw2vuBqRVPnhjO1TZ9OXdE9g5shnN1i...Bv9Q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www.freelogoservices.com/api/main/ph/zjHl2lgef9cYrQL0JFa7kzbw2vuBqRVPnhjO1TZ9OXdE9g5shnN1i...Bv9Q==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71" t="25500" r="-3871" b="2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0F159FC" w14:textId="6DB9C07D" w:rsidR="005D2361" w:rsidRDefault="005D2361" w:rsidP="005D236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A1A7DCA" wp14:editId="06822BE3">
                  <wp:simplePos x="0" y="0"/>
                  <wp:positionH relativeFrom="margin">
                    <wp:posOffset>156210</wp:posOffset>
                  </wp:positionH>
                  <wp:positionV relativeFrom="margin">
                    <wp:posOffset>0</wp:posOffset>
                  </wp:positionV>
                  <wp:extent cx="889635" cy="552450"/>
                  <wp:effectExtent l="0" t="0" r="5715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eway Logo 16-09-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615DAB6" w14:textId="22D3A5E8" w:rsidR="005D2361" w:rsidRDefault="005D2361" w:rsidP="00A1464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908B4D" wp14:editId="403CD088">
                  <wp:extent cx="866626" cy="828040"/>
                  <wp:effectExtent l="0" t="0" r="0" b="0"/>
                  <wp:docPr id="204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BBA1F7-C899-4D15-B8DA-61108992C2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5">
                            <a:extLst>
                              <a:ext uri="{FF2B5EF4-FFF2-40B4-BE49-F238E27FC236}">
                                <a16:creationId xmlns:a16="http://schemas.microsoft.com/office/drawing/2014/main" id="{5EBBA1F7-C899-4D15-B8DA-61108992C2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71" cy="85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94568" w14:textId="0BA3C10F" w:rsidR="005D2361" w:rsidRPr="005D2361" w:rsidRDefault="005D2361" w:rsidP="005D2361">
      <w:pPr>
        <w:rPr>
          <w:rFonts w:cstheme="minorHAnsi"/>
          <w:sz w:val="28"/>
          <w:szCs w:val="28"/>
        </w:rPr>
      </w:pPr>
    </w:p>
    <w:sectPr w:rsidR="005D2361" w:rsidRPr="005D2361" w:rsidSect="00D00D74">
      <w:pgSz w:w="11906" w:h="16838" w:code="9"/>
      <w:pgMar w:top="170" w:right="1440" w:bottom="1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648C" w14:textId="77777777" w:rsidR="00B73842" w:rsidRDefault="00B73842" w:rsidP="005D2361">
      <w:pPr>
        <w:spacing w:after="0" w:line="240" w:lineRule="auto"/>
      </w:pPr>
      <w:r>
        <w:separator/>
      </w:r>
    </w:p>
  </w:endnote>
  <w:endnote w:type="continuationSeparator" w:id="0">
    <w:p w14:paraId="532BD073" w14:textId="77777777" w:rsidR="00B73842" w:rsidRDefault="00B73842" w:rsidP="005D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DA47" w14:textId="77777777" w:rsidR="00B73842" w:rsidRDefault="00B73842" w:rsidP="005D2361">
      <w:pPr>
        <w:spacing w:after="0" w:line="240" w:lineRule="auto"/>
      </w:pPr>
      <w:r>
        <w:separator/>
      </w:r>
    </w:p>
  </w:footnote>
  <w:footnote w:type="continuationSeparator" w:id="0">
    <w:p w14:paraId="1006207E" w14:textId="77777777" w:rsidR="00B73842" w:rsidRDefault="00B73842" w:rsidP="005D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238"/>
    <w:multiLevelType w:val="hybridMultilevel"/>
    <w:tmpl w:val="3C7A8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94C5F"/>
    <w:multiLevelType w:val="hybridMultilevel"/>
    <w:tmpl w:val="5DB8B498"/>
    <w:lvl w:ilvl="0" w:tplc="46A45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5DFA"/>
    <w:multiLevelType w:val="hybridMultilevel"/>
    <w:tmpl w:val="2B4C8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A1"/>
    <w:rsid w:val="00114D8C"/>
    <w:rsid w:val="00216F95"/>
    <w:rsid w:val="00380495"/>
    <w:rsid w:val="004D716D"/>
    <w:rsid w:val="005D2361"/>
    <w:rsid w:val="0060603B"/>
    <w:rsid w:val="006A4617"/>
    <w:rsid w:val="006E57CF"/>
    <w:rsid w:val="00743D59"/>
    <w:rsid w:val="007F20A9"/>
    <w:rsid w:val="008F61A1"/>
    <w:rsid w:val="00A1464C"/>
    <w:rsid w:val="00A54D8C"/>
    <w:rsid w:val="00A5536B"/>
    <w:rsid w:val="00B73842"/>
    <w:rsid w:val="00BC388B"/>
    <w:rsid w:val="00BF53DC"/>
    <w:rsid w:val="00CF0DE3"/>
    <w:rsid w:val="00D00D74"/>
    <w:rsid w:val="00E209DA"/>
    <w:rsid w:val="00ED1A91"/>
    <w:rsid w:val="00F24351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EF242"/>
  <w15:chartTrackingRefBased/>
  <w15:docId w15:val="{BD66D57E-814C-43EF-8D27-3245467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D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61"/>
  </w:style>
  <w:style w:type="paragraph" w:styleId="Footer">
    <w:name w:val="footer"/>
    <w:basedOn w:val="Normal"/>
    <w:link w:val="FooterChar"/>
    <w:uiPriority w:val="99"/>
    <w:unhideWhenUsed/>
    <w:rsid w:val="005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61"/>
  </w:style>
  <w:style w:type="table" w:styleId="TableGrid">
    <w:name w:val="Table Grid"/>
    <w:basedOn w:val="TableNormal"/>
    <w:uiPriority w:val="39"/>
    <w:rsid w:val="005D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kah.brown@homelesstrus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MacIver</dc:creator>
  <cp:keywords/>
  <dc:description/>
  <cp:lastModifiedBy>Esther Harding</cp:lastModifiedBy>
  <cp:revision>2</cp:revision>
  <cp:lastPrinted>2021-05-18T10:03:00Z</cp:lastPrinted>
  <dcterms:created xsi:type="dcterms:W3CDTF">2021-09-17T10:18:00Z</dcterms:created>
  <dcterms:modified xsi:type="dcterms:W3CDTF">2021-09-17T10:18:00Z</dcterms:modified>
</cp:coreProperties>
</file>